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B59A" w14:textId="77777777" w:rsidR="00D34F2E" w:rsidRPr="009E6870" w:rsidRDefault="0011320B" w:rsidP="0011320B">
      <w:pPr>
        <w:pStyle w:val="PMSeyVorberschrift"/>
      </w:pPr>
      <w:r>
        <w:t>Auch 201</w:t>
      </w:r>
      <w:r w:rsidR="00525BA2">
        <w:t>6</w:t>
      </w:r>
      <w:r>
        <w:t xml:space="preserve"> wieder Rekordjahr</w:t>
      </w:r>
      <w:r w:rsidR="00EF5191">
        <w:t xml:space="preserve"> für den Inselstaat</w:t>
      </w:r>
    </w:p>
    <w:p w14:paraId="755DC629" w14:textId="77777777" w:rsidR="00D34F2E" w:rsidRPr="00882ABA" w:rsidRDefault="0011320B" w:rsidP="00810F36">
      <w:pPr>
        <w:pStyle w:val="PMSeyberschrift"/>
        <w:rPr>
          <w:spacing w:val="-4"/>
        </w:rPr>
      </w:pPr>
      <w:r>
        <w:rPr>
          <w:spacing w:val="-4"/>
        </w:rPr>
        <w:t>Deutschsprachige Gäste weiter Spitzenreiter auf den</w:t>
      </w:r>
      <w:r w:rsidR="00810F36">
        <w:rPr>
          <w:spacing w:val="-4"/>
        </w:rPr>
        <w:t xml:space="preserve"> Seychellen</w:t>
      </w:r>
    </w:p>
    <w:p w14:paraId="2987FE58" w14:textId="77777777" w:rsidR="00D34F2E" w:rsidRPr="00810F36" w:rsidRDefault="001F1D12" w:rsidP="007D0344">
      <w:pPr>
        <w:pStyle w:val="PMSeyIntro"/>
        <w:spacing w:line="312" w:lineRule="auto"/>
        <w:rPr>
          <w:spacing w:val="-4"/>
          <w:highlight w:val="yellow"/>
        </w:rPr>
      </w:pPr>
      <w:r w:rsidRPr="00810F36">
        <w:rPr>
          <w:spacing w:val="-4"/>
        </w:rPr>
        <w:t xml:space="preserve">Frankfurt am </w:t>
      </w:r>
      <w:r w:rsidR="00D34F2E" w:rsidRPr="00810F36">
        <w:rPr>
          <w:spacing w:val="-4"/>
        </w:rPr>
        <w:t xml:space="preserve">Main, </w:t>
      </w:r>
      <w:r w:rsidR="005428E9" w:rsidRPr="00810F36">
        <w:rPr>
          <w:spacing w:val="-4"/>
        </w:rPr>
        <w:t>Januar</w:t>
      </w:r>
      <w:r w:rsidR="00244EC5" w:rsidRPr="00810F36">
        <w:rPr>
          <w:spacing w:val="-4"/>
        </w:rPr>
        <w:t xml:space="preserve"> 201</w:t>
      </w:r>
      <w:r w:rsidR="00525BA2">
        <w:rPr>
          <w:spacing w:val="-4"/>
        </w:rPr>
        <w:t>7</w:t>
      </w:r>
      <w:r w:rsidR="00D34F2E" w:rsidRPr="00810F36">
        <w:rPr>
          <w:spacing w:val="-4"/>
        </w:rPr>
        <w:t>. —</w:t>
      </w:r>
      <w:r w:rsidR="005C36D8">
        <w:rPr>
          <w:spacing w:val="-4"/>
        </w:rPr>
        <w:t xml:space="preserve"> Für die Seychellen war auch 201</w:t>
      </w:r>
      <w:r w:rsidR="00525BA2">
        <w:rPr>
          <w:spacing w:val="-4"/>
        </w:rPr>
        <w:t>6</w:t>
      </w:r>
      <w:r w:rsidR="005C36D8">
        <w:rPr>
          <w:spacing w:val="-4"/>
        </w:rPr>
        <w:t xml:space="preserve"> wieder ein Jahr der Besucherrekorde: Im vergangenen Jahr besuchte 1</w:t>
      </w:r>
      <w:r w:rsidR="00BB20BE">
        <w:rPr>
          <w:spacing w:val="-4"/>
        </w:rPr>
        <w:t>0</w:t>
      </w:r>
      <w:r w:rsidR="005C36D8">
        <w:rPr>
          <w:spacing w:val="-4"/>
        </w:rPr>
        <w:t xml:space="preserve">% Gäste mehr als im Vorjahr </w:t>
      </w:r>
      <w:r w:rsidR="00927BA6">
        <w:rPr>
          <w:spacing w:val="-4"/>
        </w:rPr>
        <w:t>das tropische Inselparadies im Indischen Ozean</w:t>
      </w:r>
      <w:r w:rsidR="005C36D8">
        <w:rPr>
          <w:spacing w:val="-4"/>
        </w:rPr>
        <w:t>. Die meisten großen Herkunftsländer konnten</w:t>
      </w:r>
      <w:r w:rsidR="00927BA6">
        <w:rPr>
          <w:spacing w:val="-4"/>
        </w:rPr>
        <w:t xml:space="preserve"> gegenüber 201</w:t>
      </w:r>
      <w:r w:rsidR="00525BA2">
        <w:rPr>
          <w:spacing w:val="-4"/>
        </w:rPr>
        <w:t>5</w:t>
      </w:r>
      <w:r w:rsidR="00927BA6">
        <w:rPr>
          <w:spacing w:val="-4"/>
        </w:rPr>
        <w:t xml:space="preserve"> zulegen und trugen dazu bei, dass die kleine Republik mittlerweile weit mehr als eine Viertelmillion Besucher im Kalenderjahr begrüßen kann: genau 2</w:t>
      </w:r>
      <w:r w:rsidR="00525BA2">
        <w:rPr>
          <w:spacing w:val="-4"/>
        </w:rPr>
        <w:t>95</w:t>
      </w:r>
      <w:r w:rsidR="00927BA6">
        <w:rPr>
          <w:spacing w:val="-4"/>
        </w:rPr>
        <w:t>.</w:t>
      </w:r>
      <w:r w:rsidR="00525BA2">
        <w:rPr>
          <w:spacing w:val="-4"/>
        </w:rPr>
        <w:t>425</w:t>
      </w:r>
      <w:r w:rsidR="00927BA6">
        <w:rPr>
          <w:spacing w:val="-4"/>
        </w:rPr>
        <w:t xml:space="preserve"> bis zum </w:t>
      </w:r>
      <w:r w:rsidR="00525BA2">
        <w:rPr>
          <w:spacing w:val="-4"/>
        </w:rPr>
        <w:t>25</w:t>
      </w:r>
      <w:r w:rsidR="00927BA6">
        <w:rPr>
          <w:spacing w:val="-4"/>
        </w:rPr>
        <w:t>. Dezember</w:t>
      </w:r>
      <w:r w:rsidR="00AE1172">
        <w:rPr>
          <w:spacing w:val="-4"/>
        </w:rPr>
        <w:t xml:space="preserve"> 201</w:t>
      </w:r>
      <w:r w:rsidR="00525BA2">
        <w:rPr>
          <w:spacing w:val="-4"/>
        </w:rPr>
        <w:t>6</w:t>
      </w:r>
      <w:r w:rsidR="00170DF3" w:rsidRPr="00810F36">
        <w:rPr>
          <w:spacing w:val="-4"/>
        </w:rPr>
        <w:t>.</w:t>
      </w:r>
    </w:p>
    <w:p w14:paraId="61353BBA" w14:textId="77777777" w:rsidR="00927BA6" w:rsidRPr="00AE1172" w:rsidRDefault="00927BA6" w:rsidP="007D0344">
      <w:pPr>
        <w:pStyle w:val="PMSeyStandard"/>
        <w:spacing w:line="312" w:lineRule="auto"/>
      </w:pPr>
      <w:r w:rsidRPr="00AE1172">
        <w:t>Zum neuen Rekordergebnis leisteten auch die (vorwiegend) deutschsprachigen Länder Deutschland, Schweiz und Österreich, die gemeinsam vom Fremdenverkehrsamt der Seychellen in Frankfurt am Main betreut werden, ihren Beitrag. Mit 5</w:t>
      </w:r>
      <w:r w:rsidR="00525BA2">
        <w:t>7</w:t>
      </w:r>
      <w:r w:rsidRPr="00AE1172">
        <w:t>.2</w:t>
      </w:r>
      <w:r w:rsidR="00525BA2">
        <w:t>00</w:t>
      </w:r>
      <w:r w:rsidRPr="00AE1172">
        <w:t xml:space="preserve"> lag die Zahl der Seychellenbesucher aus dem Ländertrio </w:t>
      </w:r>
      <w:r w:rsidR="00525BA2">
        <w:t>10</w:t>
      </w:r>
      <w:r w:rsidRPr="00AE1172">
        <w:t>% höher als im Vorjahr</w:t>
      </w:r>
      <w:r w:rsidR="00525BA2">
        <w:t xml:space="preserve">, </w:t>
      </w:r>
      <w:r w:rsidRPr="00AE1172">
        <w:t>in dem erstmals die 5</w:t>
      </w:r>
      <w:r w:rsidR="00B67F8D">
        <w:t>5</w:t>
      </w:r>
      <w:r w:rsidRPr="00AE1172">
        <w:t>.000er-Marke überschritten wurde.</w:t>
      </w:r>
      <w:r w:rsidR="00BA0D37" w:rsidRPr="00AE1172">
        <w:t xml:space="preserve"> Insgesamt kommt damit weiterhin ein knappes Fünftel der Seychellenbesucher </w:t>
      </w:r>
      <w:r w:rsidR="00AE1172">
        <w:t xml:space="preserve">allein </w:t>
      </w:r>
      <w:r w:rsidR="00BA0D37" w:rsidRPr="00AE1172">
        <w:t>aus diesen drei Ländern.</w:t>
      </w:r>
    </w:p>
    <w:p w14:paraId="52412C88" w14:textId="77777777" w:rsidR="0011320B" w:rsidRPr="00105EC9" w:rsidRDefault="00927BA6" w:rsidP="007D0344">
      <w:pPr>
        <w:pStyle w:val="PMSeyStandard"/>
        <w:spacing w:line="312" w:lineRule="auto"/>
      </w:pPr>
      <w:r>
        <w:t>Der Vorjahresspitzenreiter</w:t>
      </w:r>
      <w:r w:rsidR="00176F74">
        <w:t xml:space="preserve"> </w:t>
      </w:r>
      <w:r w:rsidR="00525BA2">
        <w:t xml:space="preserve">Nr.2 - </w:t>
      </w:r>
      <w:r>
        <w:t xml:space="preserve">Deutschland </w:t>
      </w:r>
      <w:r w:rsidR="00525BA2">
        <w:t xml:space="preserve">- </w:t>
      </w:r>
      <w:r>
        <w:t>konnte das Rekordergebnis von 201</w:t>
      </w:r>
      <w:r w:rsidR="00525BA2">
        <w:t>5</w:t>
      </w:r>
      <w:r>
        <w:t xml:space="preserve"> (35.917) </w:t>
      </w:r>
      <w:r w:rsidR="00A42120">
        <w:t xml:space="preserve">toppen, </w:t>
      </w:r>
      <w:r w:rsidR="00525BA2">
        <w:t>um</w:t>
      </w:r>
      <w:r w:rsidR="00A42120">
        <w:t xml:space="preserve"> es am Jahresende mit 3</w:t>
      </w:r>
      <w:r w:rsidR="00525BA2">
        <w:t>8,800</w:t>
      </w:r>
      <w:r w:rsidR="00A42120">
        <w:t xml:space="preserve"> ein </w:t>
      </w:r>
      <w:r w:rsidR="00525BA2">
        <w:t>9%</w:t>
      </w:r>
      <w:r w:rsidR="00A42120">
        <w:t xml:space="preserve"> </w:t>
      </w:r>
      <w:r w:rsidR="00525BA2">
        <w:t>über</w:t>
      </w:r>
      <w:r w:rsidR="00A42120">
        <w:t xml:space="preserve"> dem Vorjahr.</w:t>
      </w:r>
    </w:p>
    <w:p w14:paraId="29562EB5" w14:textId="30BDD156" w:rsidR="00F00126" w:rsidRDefault="00A30F05" w:rsidP="00696DC6">
      <w:pPr>
        <w:pStyle w:val="PMSeyStandard"/>
        <w:spacing w:line="312" w:lineRule="auto"/>
      </w:pPr>
      <w:r>
        <w:t>Selbst die vergleichsweise kleine Schweiz schaffte es wieder unter die “</w:t>
      </w:r>
      <w:r w:rsidRPr="00AE1172">
        <w:rPr>
          <w:lang w:val="en-US"/>
        </w:rPr>
        <w:t>Top Ten</w:t>
      </w:r>
      <w:r>
        <w:t xml:space="preserve">” der Herkunftsländer: Die </w:t>
      </w:r>
      <w:r w:rsidR="00B67F8D">
        <w:t>Schweiz</w:t>
      </w:r>
      <w:r>
        <w:t xml:space="preserve"> konnten sich </w:t>
      </w:r>
      <w:r w:rsidR="00927BA6">
        <w:t xml:space="preserve">mit </w:t>
      </w:r>
      <w:r w:rsidR="00525BA2">
        <w:t xml:space="preserve">12,100 </w:t>
      </w:r>
      <w:r w:rsidR="00927BA6">
        <w:t>Seychellenb</w:t>
      </w:r>
      <w:r>
        <w:t xml:space="preserve">esuchern </w:t>
      </w:r>
      <w:r w:rsidR="00A42120">
        <w:t>und einer Steigerung 7% gegenüber 201</w:t>
      </w:r>
      <w:r w:rsidR="00525BA2">
        <w:t>5</w:t>
      </w:r>
      <w:r w:rsidR="00A42120">
        <w:t xml:space="preserve"> (</w:t>
      </w:r>
      <w:r w:rsidR="00B67F8D">
        <w:t>11,292</w:t>
      </w:r>
      <w:r w:rsidR="00A42120">
        <w:t xml:space="preserve">) </w:t>
      </w:r>
      <w:r>
        <w:t xml:space="preserve">einen Platz zwischen den bevölkerungsreichsten Ländern </w:t>
      </w:r>
      <w:r w:rsidR="005C36D8">
        <w:t xml:space="preserve">der Erde </w:t>
      </w:r>
      <w:r>
        <w:t>— China und Indien —</w:t>
      </w:r>
      <w:r w:rsidR="00A42120">
        <w:t xml:space="preserve"> </w:t>
      </w:r>
      <w:r>
        <w:t>sichern!</w:t>
      </w:r>
      <w:r w:rsidR="00AE1172">
        <w:t xml:space="preserve"> </w:t>
      </w:r>
      <w:r w:rsidR="00025BBD">
        <w:t>Auch</w:t>
      </w:r>
      <w:r w:rsidR="00A42120">
        <w:t xml:space="preserve"> Nachbar Österreich, der mit </w:t>
      </w:r>
      <w:r w:rsidR="00025BBD">
        <w:t>6,300</w:t>
      </w:r>
      <w:r w:rsidR="00A42120">
        <w:t xml:space="preserve"> Gästen gleich um </w:t>
      </w:r>
      <w:r w:rsidR="00025BBD">
        <w:t>12</w:t>
      </w:r>
      <w:r w:rsidR="00A42120">
        <w:t xml:space="preserve">% </w:t>
      </w:r>
      <w:r w:rsidR="00696DC6">
        <w:t>nach oben schnellte</w:t>
      </w:r>
      <w:r w:rsidR="00025BBD">
        <w:t>.</w:t>
      </w:r>
    </w:p>
    <w:p w14:paraId="6A4A8C4D" w14:textId="77777777" w:rsidR="00A42120" w:rsidRDefault="00A42120" w:rsidP="007D0344">
      <w:pPr>
        <w:pStyle w:val="PMSeyStandard"/>
        <w:spacing w:line="312" w:lineRule="auto"/>
      </w:pPr>
      <w:r>
        <w:t xml:space="preserve">Unterm Strich sieht Edith Hunzinger, Leiter des Frankfurter Seychellen-Büros, die Bilanz daher </w:t>
      </w:r>
      <w:r w:rsidR="00F00126">
        <w:t xml:space="preserve">sehr positiv: „Man kann nicht in jedem Jahr </w:t>
      </w:r>
      <w:r w:rsidR="00696DC6">
        <w:t xml:space="preserve">überall </w:t>
      </w:r>
      <w:r w:rsidR="00F00126">
        <w:t>zweistellige Zuwachs</w:t>
      </w:r>
      <w:r w:rsidR="00696DC6">
        <w:softHyphen/>
      </w:r>
      <w:r w:rsidR="00F00126">
        <w:t>raten erwarten. Tatsache ist, dass die Zahl der deutschen Besucher in den fünf Jahren bis 201</w:t>
      </w:r>
      <w:r w:rsidR="00025BBD">
        <w:t>6</w:t>
      </w:r>
      <w:r w:rsidR="00F00126">
        <w:t xml:space="preserve"> um fast 50% gestiegen war und im letzten Jahr die aller anderen Herkunftsländer übertraf. Die Silbermedaille in diesem Jahr ist </w:t>
      </w:r>
      <w:r w:rsidR="007D0344">
        <w:t>auch ein Erfolg</w:t>
      </w:r>
      <w:r w:rsidR="00F00126">
        <w:t xml:space="preserve"> — sie </w:t>
      </w:r>
      <w:r w:rsidR="00F00126">
        <w:lastRenderedPageBreak/>
        <w:t>zeigt</w:t>
      </w:r>
      <w:r w:rsidR="00696DC6">
        <w:t xml:space="preserve"> nur</w:t>
      </w:r>
      <w:r w:rsidR="00F00126">
        <w:t xml:space="preserve">, dass die </w:t>
      </w:r>
      <w:r w:rsidR="006F7200">
        <w:t>übrigen</w:t>
      </w:r>
      <w:r w:rsidR="00F00126">
        <w:t xml:space="preserve"> Länder, die unter der Krise geschwächelt hatten, inzwischen wieder aufholen</w:t>
      </w:r>
      <w:r w:rsidR="006F7200">
        <w:t>, und für unser Land ist diese Gesamte</w:t>
      </w:r>
      <w:r w:rsidR="00F00126">
        <w:t xml:space="preserve">ntwicklung </w:t>
      </w:r>
      <w:r w:rsidR="006F7200">
        <w:t>sehr erfreulich.“</w:t>
      </w:r>
    </w:p>
    <w:p w14:paraId="48F548CE" w14:textId="77777777" w:rsidR="006F7200" w:rsidRDefault="006F7200" w:rsidP="007D0344">
      <w:pPr>
        <w:pStyle w:val="PMSeyStandard"/>
        <w:spacing w:line="312" w:lineRule="auto"/>
      </w:pPr>
      <w:r>
        <w:t>Tatsächlich hat Frankreich seinen Spitzenplatz 201</w:t>
      </w:r>
      <w:r w:rsidR="00025BBD">
        <w:t>6</w:t>
      </w:r>
      <w:r>
        <w:t xml:space="preserve"> </w:t>
      </w:r>
      <w:r w:rsidR="00025BBD">
        <w:t>behalten</w:t>
      </w:r>
      <w:r>
        <w:t xml:space="preserve"> und liegt mit </w:t>
      </w:r>
      <w:r w:rsidR="00025BBD">
        <w:t>42,599</w:t>
      </w:r>
      <w:r>
        <w:t xml:space="preserve"> Besuchern (+1</w:t>
      </w:r>
      <w:r w:rsidR="00025BBD">
        <w:t>6</w:t>
      </w:r>
      <w:r>
        <w:t xml:space="preserve">%) knapp vor Deutschland. Auf Platz 3 </w:t>
      </w:r>
      <w:r w:rsidR="00025BBD">
        <w:t xml:space="preserve">bis </w:t>
      </w:r>
      <w:r>
        <w:t>5 folgen</w:t>
      </w:r>
      <w:r w:rsidR="00025BBD" w:rsidRPr="00025BBD">
        <w:t xml:space="preserve"> </w:t>
      </w:r>
      <w:r w:rsidR="00025BBD">
        <w:t>die Vereinigten Arabischen Emirate (23,686, +17%),</w:t>
      </w:r>
      <w:r w:rsidR="00025BBD" w:rsidRPr="00025BBD">
        <w:t xml:space="preserve"> </w:t>
      </w:r>
      <w:r w:rsidR="00025BBD">
        <w:t>Italien (21.814, +4%),</w:t>
      </w:r>
      <w:r>
        <w:t xml:space="preserve"> und Großbritannien und Nordirland (1</w:t>
      </w:r>
      <w:r w:rsidR="00025BBD">
        <w:t>8,648</w:t>
      </w:r>
      <w:r>
        <w:t>, +</w:t>
      </w:r>
      <w:r w:rsidR="00025BBD">
        <w:t>14</w:t>
      </w:r>
      <w:r>
        <w:t xml:space="preserve">%) mit </w:t>
      </w:r>
      <w:r w:rsidR="007D0344">
        <w:t xml:space="preserve">bereits </w:t>
      </w:r>
      <w:r>
        <w:t>sehr deutlichem Abstand.</w:t>
      </w:r>
      <w:r w:rsidR="00BA0D37">
        <w:t xml:space="preserve"> </w:t>
      </w:r>
    </w:p>
    <w:p w14:paraId="04F6D0B8" w14:textId="7D14A236" w:rsidR="000F69FC" w:rsidRPr="000936A0" w:rsidRDefault="000F69FC" w:rsidP="007D0344">
      <w:pPr>
        <w:pStyle w:val="PMSeyStandard"/>
        <w:spacing w:line="312" w:lineRule="auto"/>
      </w:pPr>
      <w:r w:rsidRPr="000936A0">
        <w:t xml:space="preserve">Die durchschnittliche Aufenthaltsdauer liegt seit vielen Jahren stabil bei </w:t>
      </w:r>
      <w:r w:rsidR="000936A0">
        <w:t xml:space="preserve">rund </w:t>
      </w:r>
      <w:r w:rsidRPr="000936A0">
        <w:t>10 Über</w:t>
      </w:r>
      <w:r w:rsidRPr="000936A0">
        <w:softHyphen/>
        <w:t xml:space="preserve">nachtungen. Weniger als ein </w:t>
      </w:r>
      <w:r w:rsidR="000936A0">
        <w:t xml:space="preserve">halbes </w:t>
      </w:r>
      <w:r w:rsidRPr="000936A0">
        <w:t xml:space="preserve">Prozent der Gäste </w:t>
      </w:r>
      <w:r w:rsidR="000936A0">
        <w:t>reist</w:t>
      </w:r>
      <w:r w:rsidRPr="000936A0">
        <w:t xml:space="preserve"> auf dem Seeweg an — bevorzugtes Verkehrsmittel ist </w:t>
      </w:r>
      <w:r w:rsidR="00580B61">
        <w:t>und bleibt das Flugzeug. Rund 90</w:t>
      </w:r>
      <w:r w:rsidRPr="000936A0">
        <w:t xml:space="preserve">% der Besucher reisten erwartungsgemäß, ähnlich wie in den Vorjahren, als Urlauber auf die Seychellen — um die Sonne zu genießen, Wassersport zu treiben, in den Bergen zu wandern und die einzigartige Natur an Land und unter Wasser zu bestaunen. </w:t>
      </w:r>
      <w:r w:rsidR="00580B61">
        <w:t>K</w:t>
      </w:r>
      <w:r w:rsidR="007D0344">
        <w:t>na</w:t>
      </w:r>
      <w:r w:rsidR="00580B61">
        <w:t>pp</w:t>
      </w:r>
      <w:r w:rsidRPr="000936A0">
        <w:t xml:space="preserve"> drei </w:t>
      </w:r>
      <w:r w:rsidR="00580B61">
        <w:t>Viertel</w:t>
      </w:r>
      <w:r w:rsidRPr="000936A0">
        <w:t xml:space="preserve"> von ihnen verbrachte</w:t>
      </w:r>
      <w:r w:rsidR="00696DC6">
        <w:t>n</w:t>
      </w:r>
      <w:r w:rsidRPr="000936A0">
        <w:t xml:space="preserve"> den Urlaub auf der Hauptinsel Mahé, </w:t>
      </w:r>
      <w:r w:rsidR="007D0344">
        <w:t xml:space="preserve">ein Fünftel </w:t>
      </w:r>
      <w:r w:rsidR="00696DC6">
        <w:t xml:space="preserve">wohnte </w:t>
      </w:r>
      <w:r w:rsidR="007D0344">
        <w:t xml:space="preserve">auf Praslin </w:t>
      </w:r>
      <w:r w:rsidR="007D0344" w:rsidRPr="000936A0">
        <w:t xml:space="preserve">mit dem Weltnaturerbe </w:t>
      </w:r>
      <w:proofErr w:type="spellStart"/>
      <w:r w:rsidR="007D0344" w:rsidRPr="000936A0">
        <w:t>Vallée</w:t>
      </w:r>
      <w:proofErr w:type="spellEnd"/>
      <w:r w:rsidR="007D0344" w:rsidRPr="000936A0">
        <w:t xml:space="preserve"> de Mai </w:t>
      </w:r>
      <w:r w:rsidR="007D0344">
        <w:t xml:space="preserve">und der Rest </w:t>
      </w:r>
      <w:r w:rsidRPr="000936A0">
        <w:t xml:space="preserve">auf </w:t>
      </w:r>
      <w:r w:rsidR="007D0344">
        <w:t>den</w:t>
      </w:r>
      <w:r w:rsidRPr="000936A0">
        <w:t xml:space="preserve"> übrigen Inseln</w:t>
      </w:r>
      <w:r w:rsidR="007D0344">
        <w:t xml:space="preserve">, wie etwa </w:t>
      </w:r>
      <w:r w:rsidRPr="000936A0">
        <w:t xml:space="preserve">La Digue mit der Anse Source </w:t>
      </w:r>
      <w:proofErr w:type="spellStart"/>
      <w:r w:rsidRPr="000936A0">
        <w:t>d’Argent</w:t>
      </w:r>
      <w:proofErr w:type="spellEnd"/>
      <w:r w:rsidRPr="000936A0">
        <w:t>, einem der meist</w:t>
      </w:r>
      <w:r w:rsidR="007D0344">
        <w:t>fotografierten Strände der Welt, sowie auf Schiffen.</w:t>
      </w:r>
    </w:p>
    <w:p w14:paraId="0BB1DA12" w14:textId="04214A36" w:rsidR="00D34F2E" w:rsidRPr="002C2955" w:rsidRDefault="002C2955" w:rsidP="007D0344">
      <w:pPr>
        <w:pStyle w:val="PMSeyStandard"/>
        <w:tabs>
          <w:tab w:val="right" w:pos="9497"/>
        </w:tabs>
        <w:spacing w:before="360" w:line="240" w:lineRule="auto"/>
      </w:pPr>
      <w:r w:rsidRPr="003E13A3">
        <w:t xml:space="preserve">Weitere Informationen zu den Seychellen erhalten Sie im </w:t>
      </w:r>
      <w:r w:rsidRPr="003E13A3">
        <w:rPr>
          <w:lang w:val="en-US"/>
        </w:rPr>
        <w:t>Seychelles Tourist Office</w:t>
      </w:r>
      <w:r w:rsidRPr="003E13A3">
        <w:t xml:space="preserve">, </w:t>
      </w:r>
      <w:hyperlink r:id="rId7" w:tooltip="Berner Straße 50, 60437 Frankfurt" w:history="1">
        <w:r w:rsidRPr="003E13A3">
          <w:rPr>
            <w:rStyle w:val="Link"/>
            <w:rFonts w:ascii="Trebuchet MS" w:hAnsi="Trebuchet MS"/>
            <w:color w:val="auto"/>
          </w:rPr>
          <w:t>Berner Straße 50, 60437 Frankfurt</w:t>
        </w:r>
      </w:hyperlink>
      <w:r w:rsidRPr="003E13A3">
        <w:t xml:space="preserve"> (NEU!), entweder montags bis freitags zwischen 9 und 17 Uhr telefonisch unter 069 297207</w:t>
      </w:r>
      <w:r w:rsidRPr="003E13A3">
        <w:noBreakHyphen/>
        <w:t>89, per Fax unter 069 297207</w:t>
      </w:r>
      <w:r w:rsidRPr="003E13A3">
        <w:noBreakHyphen/>
        <w:t>92, durch eine E</w:t>
      </w:r>
      <w:r w:rsidRPr="003E13A3">
        <w:noBreakHyphen/>
        <w:t xml:space="preserve">Mail an </w:t>
      </w:r>
      <w:hyperlink r:id="rId8" w:tooltip="Fremdenverkehrsamt der Seychellen in Frankfurt/Main" w:history="1">
        <w:r w:rsidRPr="003E13A3">
          <w:rPr>
            <w:rStyle w:val="Link"/>
            <w:rFonts w:ascii="Trebuchet MS" w:hAnsi="Trebuchet MS"/>
            <w:color w:val="auto"/>
            <w:u w:val="none"/>
          </w:rPr>
          <w:t>info@seychelles-service-center.de</w:t>
        </w:r>
      </w:hyperlink>
      <w:r w:rsidRPr="003E13A3">
        <w:t xml:space="preserve"> oder rund um die Uhr auf der Website </w:t>
      </w:r>
      <w:hyperlink r:id="rId9" w:tooltip="Seychelles Tourism Board (DE)" w:history="1">
        <w:r w:rsidRPr="003E13A3">
          <w:rPr>
            <w:rStyle w:val="Link"/>
            <w:rFonts w:ascii="Trebuchet MS" w:hAnsi="Trebuchet MS"/>
            <w:color w:val="auto"/>
            <w:u w:val="none"/>
          </w:rPr>
          <w:t>www.seychelles.travel</w:t>
        </w:r>
      </w:hyperlink>
      <w:r w:rsidRPr="002C2955">
        <w:rPr>
          <w:lang w:val="en-GB"/>
        </w:rPr>
        <w:tab/>
      </w:r>
      <w:r w:rsidR="005428E9">
        <w:rPr>
          <w:sz w:val="16"/>
          <w:szCs w:val="16"/>
        </w:rPr>
        <w:t>201</w:t>
      </w:r>
      <w:r w:rsidR="00AF4D7D">
        <w:rPr>
          <w:sz w:val="16"/>
          <w:szCs w:val="16"/>
        </w:rPr>
        <w:t>7</w:t>
      </w:r>
      <w:r w:rsidR="008C3C03" w:rsidRPr="002C2955">
        <w:rPr>
          <w:sz w:val="16"/>
          <w:szCs w:val="16"/>
        </w:rPr>
        <w:t>-</w:t>
      </w:r>
      <w:r w:rsidR="0011320B">
        <w:rPr>
          <w:sz w:val="16"/>
          <w:szCs w:val="16"/>
        </w:rPr>
        <w:t>01-</w:t>
      </w:r>
      <w:r w:rsidR="00AF4D7D">
        <w:rPr>
          <w:sz w:val="16"/>
          <w:szCs w:val="16"/>
        </w:rPr>
        <w:t>04</w:t>
      </w:r>
      <w:bookmarkStart w:id="0" w:name="_GoBack"/>
      <w:bookmarkEnd w:id="0"/>
    </w:p>
    <w:sectPr w:rsidR="00D34F2E" w:rsidRPr="002C2955" w:rsidSect="006C2835">
      <w:footerReference w:type="default" r:id="rId10"/>
      <w:headerReference w:type="first" r:id="rId11"/>
      <w:footerReference w:type="first" r:id="rId12"/>
      <w:pgSz w:w="11899" w:h="16838" w:code="9"/>
      <w:pgMar w:top="2268" w:right="964" w:bottom="851" w:left="1418" w:header="567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BB30" w14:textId="77777777" w:rsidR="003C588E" w:rsidRDefault="003C588E">
      <w:r>
        <w:separator/>
      </w:r>
    </w:p>
  </w:endnote>
  <w:endnote w:type="continuationSeparator" w:id="0">
    <w:p w14:paraId="4EDB9DA3" w14:textId="77777777" w:rsidR="003C588E" w:rsidRDefault="003C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Candar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B2D7" w14:textId="77777777" w:rsidR="00E24843" w:rsidRDefault="005A77B1" w:rsidP="005A77B1">
    <w:pPr>
      <w:pStyle w:val="Normaltext"/>
      <w:spacing w:before="600" w:after="0" w:line="240" w:lineRule="exact"/>
      <w:ind w:left="0"/>
      <w:jc w:val="right"/>
      <w:rPr>
        <w:color w:val="548DD4"/>
        <w:sz w:val="16"/>
        <w:lang w:val="de-DE"/>
      </w:rPr>
    </w:pPr>
    <w:r>
      <w:rPr>
        <w:color w:val="548DD4"/>
        <w:sz w:val="16"/>
        <w:lang w:val="de-DE"/>
      </w:rPr>
      <w:t>Seychelles Tourist Office | Berner Straße 50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|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60</w:t>
    </w:r>
    <w:r>
      <w:rPr>
        <w:color w:val="548DD4"/>
        <w:sz w:val="16"/>
        <w:lang w:val="de-DE"/>
      </w:rPr>
      <w:t>437</w:t>
    </w:r>
    <w:r w:rsidR="00E24843">
      <w:rPr>
        <w:color w:val="548DD4"/>
        <w:sz w:val="16"/>
        <w:lang w:val="de-DE"/>
      </w:rPr>
      <w:t xml:space="preserve"> Frankfurt</w:t>
    </w:r>
  </w:p>
  <w:p w14:paraId="6896AEC1" w14:textId="77777777" w:rsidR="00E24843" w:rsidRPr="00615594" w:rsidRDefault="005A77B1" w:rsidP="00615594">
    <w:pPr>
      <w:pStyle w:val="Normaltext"/>
      <w:spacing w:before="0" w:after="0" w:line="240" w:lineRule="exact"/>
      <w:ind w:left="0"/>
      <w:jc w:val="right"/>
      <w:rPr>
        <w:rStyle w:val="Seitenzahl"/>
        <w:rFonts w:cs="Tahoma"/>
        <w:color w:val="548DD4"/>
        <w:szCs w:val="16"/>
      </w:rPr>
    </w:pPr>
    <w:proofErr w:type="spellStart"/>
    <w:r>
      <w:rPr>
        <w:color w:val="548DD4"/>
        <w:sz w:val="16"/>
        <w:lang w:val="de-DE"/>
      </w:rPr>
      <w:t>tel</w:t>
    </w:r>
    <w:proofErr w:type="spellEnd"/>
    <w:r>
      <w:rPr>
        <w:color w:val="548DD4"/>
        <w:sz w:val="16"/>
        <w:lang w:val="de-DE"/>
      </w:rPr>
      <w:t xml:space="preserve"> + 49 69 297207</w:t>
    </w:r>
    <w:r>
      <w:rPr>
        <w:color w:val="548DD4"/>
        <w:sz w:val="16"/>
        <w:lang w:val="de-DE"/>
      </w:rPr>
      <w:noBreakHyphen/>
    </w:r>
    <w:r w:rsidR="00E24843">
      <w:rPr>
        <w:color w:val="548DD4"/>
        <w:sz w:val="16"/>
        <w:lang w:val="de-DE"/>
      </w:rPr>
      <w:t>89</w:t>
    </w:r>
    <w:r w:rsidR="009B1899">
      <w:rPr>
        <w:color w:val="548DD4"/>
        <w:sz w:val="16"/>
        <w:lang w:val="de-DE"/>
      </w:rPr>
      <w:t xml:space="preserve"> </w:t>
    </w:r>
    <w:r w:rsidR="00E24843">
      <w:rPr>
        <w:color w:val="548DD4"/>
        <w:sz w:val="16"/>
        <w:lang w:val="de-DE"/>
      </w:rPr>
      <w:t>|</w:t>
    </w:r>
    <w:r w:rsidR="009B1899">
      <w:rPr>
        <w:color w:val="548DD4"/>
        <w:sz w:val="16"/>
        <w:lang w:val="de-DE"/>
      </w:rPr>
      <w:t xml:space="preserve"> </w:t>
    </w:r>
    <w:r>
      <w:rPr>
        <w:color w:val="548DD4"/>
        <w:sz w:val="16"/>
        <w:lang w:val="de-DE"/>
      </w:rPr>
      <w:t>fax + 49 69 297207</w:t>
    </w:r>
    <w:r>
      <w:rPr>
        <w:color w:val="548DD4"/>
        <w:sz w:val="16"/>
        <w:lang w:val="de-DE"/>
      </w:rPr>
      <w:noBreakHyphen/>
    </w:r>
    <w:r w:rsidR="00E24843">
      <w:rPr>
        <w:color w:val="548DD4"/>
        <w:sz w:val="16"/>
        <w:lang w:val="de-DE"/>
      </w:rPr>
      <w:t xml:space="preserve">92 | </w:t>
    </w:r>
    <w:hyperlink r:id="rId1" w:tooltip="Seychelles Tourist Office Frankfurt" w:history="1">
      <w:r w:rsidR="00615594" w:rsidRPr="00615594">
        <w:rPr>
          <w:rStyle w:val="Link"/>
          <w:rFonts w:cs="Tahoma"/>
          <w:color w:val="548DD4"/>
          <w:sz w:val="16"/>
          <w:u w:val="none"/>
          <w:lang w:val="de-DE"/>
        </w:rPr>
        <w:t>info@seychelles-service-center.de</w:t>
      </w:r>
    </w:hyperlink>
    <w:r w:rsidR="00615594" w:rsidRPr="00615594">
      <w:rPr>
        <w:color w:val="548DD4"/>
        <w:sz w:val="16"/>
        <w:lang w:val="de-DE"/>
      </w:rPr>
      <w:t xml:space="preserve"> | </w:t>
    </w:r>
    <w:hyperlink r:id="rId2" w:tooltip="Seychelles Tourism Board (DE)" w:history="1">
      <w:r w:rsidR="00615594" w:rsidRPr="00615594">
        <w:rPr>
          <w:rStyle w:val="Link"/>
          <w:rFonts w:cs="Tahoma"/>
          <w:color w:val="548DD4"/>
          <w:sz w:val="16"/>
          <w:u w:val="none"/>
          <w:lang w:val="de-DE"/>
        </w:rPr>
        <w:t>www.seychelles.travel</w:t>
      </w:r>
    </w:hyperlink>
  </w:p>
  <w:p w14:paraId="77BB1B58" w14:textId="77777777" w:rsidR="00E24843" w:rsidRDefault="00E24843">
    <w:pPr>
      <w:pStyle w:val="Fuzeile"/>
      <w:jc w:val="right"/>
      <w:rPr>
        <w:szCs w:val="16"/>
      </w:rPr>
    </w:pPr>
    <w:proofErr w:type="spellStart"/>
    <w:r>
      <w:rPr>
        <w:rStyle w:val="Seitenzahl"/>
        <w:rFonts w:cs="Tahoma"/>
        <w:szCs w:val="16"/>
      </w:rPr>
      <w:t>Seite</w:t>
    </w:r>
    <w:proofErr w:type="spellEnd"/>
    <w:r>
      <w:rPr>
        <w:rStyle w:val="Seitenzahl"/>
        <w:rFonts w:cs="Tahoma"/>
        <w:szCs w:val="16"/>
      </w:rPr>
      <w:t xml:space="preserve"> </w:t>
    </w:r>
    <w:r w:rsidR="001749B9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PAGE </w:instrText>
    </w:r>
    <w:r w:rsidR="001749B9">
      <w:rPr>
        <w:rStyle w:val="Seitenzahl"/>
        <w:rFonts w:cs="Tahoma"/>
        <w:szCs w:val="16"/>
      </w:rPr>
      <w:fldChar w:fldCharType="separate"/>
    </w:r>
    <w:r w:rsidR="00AF4D7D">
      <w:rPr>
        <w:rStyle w:val="Seitenzahl"/>
        <w:rFonts w:cs="Tahoma"/>
        <w:noProof/>
        <w:szCs w:val="16"/>
      </w:rPr>
      <w:t>2</w:t>
    </w:r>
    <w:r w:rsidR="001749B9">
      <w:rPr>
        <w:rStyle w:val="Seitenzahl"/>
        <w:rFonts w:cs="Tahoma"/>
        <w:szCs w:val="16"/>
      </w:rPr>
      <w:fldChar w:fldCharType="end"/>
    </w:r>
    <w:r>
      <w:rPr>
        <w:rStyle w:val="Seitenzahl"/>
        <w:rFonts w:cs="Tahoma"/>
        <w:szCs w:val="16"/>
      </w:rPr>
      <w:t xml:space="preserve"> von </w:t>
    </w:r>
    <w:r w:rsidR="001749B9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NUMPAGES </w:instrText>
    </w:r>
    <w:r w:rsidR="001749B9">
      <w:rPr>
        <w:rStyle w:val="Seitenzahl"/>
        <w:rFonts w:cs="Tahoma"/>
        <w:szCs w:val="16"/>
      </w:rPr>
      <w:fldChar w:fldCharType="separate"/>
    </w:r>
    <w:r w:rsidR="00AF4D7D">
      <w:rPr>
        <w:rStyle w:val="Seitenzahl"/>
        <w:rFonts w:cs="Tahoma"/>
        <w:noProof/>
        <w:szCs w:val="16"/>
      </w:rPr>
      <w:t>2</w:t>
    </w:r>
    <w:r w:rsidR="001749B9">
      <w:rPr>
        <w:rStyle w:val="Seitenzahl"/>
        <w:rFonts w:cs="Tahoma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1667" w14:textId="77777777" w:rsidR="00615594" w:rsidRDefault="00615594" w:rsidP="00615594">
    <w:pPr>
      <w:pStyle w:val="Normaltext"/>
      <w:spacing w:before="600" w:after="0" w:line="240" w:lineRule="exact"/>
      <w:ind w:left="0"/>
      <w:jc w:val="right"/>
      <w:rPr>
        <w:color w:val="548DD4"/>
        <w:sz w:val="16"/>
        <w:lang w:val="de-DE"/>
      </w:rPr>
    </w:pPr>
    <w:r>
      <w:rPr>
        <w:color w:val="548DD4"/>
        <w:sz w:val="16"/>
        <w:lang w:val="de-DE"/>
      </w:rPr>
      <w:t>Seychelles Tourist Office | Berner Straße 50 | 60437 Frankfurt</w:t>
    </w:r>
  </w:p>
  <w:p w14:paraId="3D0237E6" w14:textId="77777777" w:rsidR="00E24843" w:rsidRPr="00615594" w:rsidRDefault="00615594" w:rsidP="00615594">
    <w:pPr>
      <w:pStyle w:val="Normaltext"/>
      <w:spacing w:before="0" w:after="0" w:line="240" w:lineRule="exact"/>
      <w:ind w:left="0"/>
      <w:jc w:val="right"/>
      <w:rPr>
        <w:rStyle w:val="Seitenzahl"/>
        <w:rFonts w:cs="Tahoma"/>
        <w:color w:val="548DD4"/>
        <w:szCs w:val="16"/>
      </w:rPr>
    </w:pPr>
    <w:proofErr w:type="spellStart"/>
    <w:r w:rsidRPr="00615594">
      <w:rPr>
        <w:color w:val="548DD4"/>
        <w:sz w:val="16"/>
        <w:lang w:val="de-DE"/>
      </w:rPr>
      <w:t>tel</w:t>
    </w:r>
    <w:proofErr w:type="spellEnd"/>
    <w:r w:rsidRPr="00615594">
      <w:rPr>
        <w:color w:val="548DD4"/>
        <w:sz w:val="16"/>
        <w:lang w:val="de-DE"/>
      </w:rPr>
      <w:t xml:space="preserve"> + 49 69 297207</w:t>
    </w:r>
    <w:r w:rsidRPr="00615594">
      <w:rPr>
        <w:color w:val="548DD4"/>
        <w:sz w:val="16"/>
        <w:lang w:val="de-DE"/>
      </w:rPr>
      <w:noBreakHyphen/>
      <w:t>89 | fax + 49 69 297207</w:t>
    </w:r>
    <w:r w:rsidRPr="00615594">
      <w:rPr>
        <w:color w:val="548DD4"/>
        <w:sz w:val="16"/>
        <w:lang w:val="de-DE"/>
      </w:rPr>
      <w:noBreakHyphen/>
      <w:t xml:space="preserve">92 | </w:t>
    </w:r>
    <w:hyperlink r:id="rId1" w:tooltip="Seychelles Tourist Office Frankfurt" w:history="1">
      <w:r w:rsidRPr="00615594">
        <w:rPr>
          <w:rStyle w:val="Link"/>
          <w:rFonts w:cs="Tahoma"/>
          <w:color w:val="548DD4"/>
          <w:sz w:val="16"/>
          <w:u w:val="none"/>
          <w:lang w:val="de-DE"/>
        </w:rPr>
        <w:t>info@seychelles-service-center.de</w:t>
      </w:r>
    </w:hyperlink>
    <w:r w:rsidRPr="00615594">
      <w:rPr>
        <w:color w:val="548DD4"/>
        <w:sz w:val="16"/>
        <w:lang w:val="de-DE"/>
      </w:rPr>
      <w:t xml:space="preserve"> | </w:t>
    </w:r>
    <w:hyperlink r:id="rId2" w:tooltip="Seychelles Tourism Board (DE)" w:history="1">
      <w:r w:rsidRPr="00615594">
        <w:rPr>
          <w:rStyle w:val="Link"/>
          <w:rFonts w:cs="Tahoma"/>
          <w:color w:val="548DD4"/>
          <w:sz w:val="16"/>
          <w:u w:val="none"/>
          <w:lang w:val="de-DE"/>
        </w:rPr>
        <w:t>www.seychelles.travel</w:t>
      </w:r>
    </w:hyperlink>
  </w:p>
  <w:p w14:paraId="19273B2A" w14:textId="77777777" w:rsidR="00E24843" w:rsidRDefault="00E24843">
    <w:pPr>
      <w:pStyle w:val="Fuzeile"/>
      <w:jc w:val="right"/>
    </w:pPr>
    <w:proofErr w:type="spellStart"/>
    <w:r>
      <w:rPr>
        <w:rStyle w:val="Seitenzahl"/>
        <w:rFonts w:cs="Tahoma"/>
        <w:szCs w:val="16"/>
      </w:rPr>
      <w:t>Seite</w:t>
    </w:r>
    <w:proofErr w:type="spellEnd"/>
    <w:r>
      <w:rPr>
        <w:rStyle w:val="Seitenzahl"/>
        <w:rFonts w:cs="Tahoma"/>
        <w:szCs w:val="16"/>
      </w:rPr>
      <w:t xml:space="preserve"> </w:t>
    </w:r>
    <w:r w:rsidR="001749B9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PAGE </w:instrText>
    </w:r>
    <w:r w:rsidR="001749B9">
      <w:rPr>
        <w:rStyle w:val="Seitenzahl"/>
        <w:rFonts w:cs="Tahoma"/>
        <w:szCs w:val="16"/>
      </w:rPr>
      <w:fldChar w:fldCharType="separate"/>
    </w:r>
    <w:r w:rsidR="00AF4D7D">
      <w:rPr>
        <w:rStyle w:val="Seitenzahl"/>
        <w:rFonts w:cs="Tahoma"/>
        <w:noProof/>
        <w:szCs w:val="16"/>
      </w:rPr>
      <w:t>1</w:t>
    </w:r>
    <w:r w:rsidR="001749B9">
      <w:rPr>
        <w:rStyle w:val="Seitenzahl"/>
        <w:rFonts w:cs="Tahoma"/>
        <w:szCs w:val="16"/>
      </w:rPr>
      <w:fldChar w:fldCharType="end"/>
    </w:r>
    <w:r>
      <w:rPr>
        <w:rStyle w:val="Seitenzahl"/>
        <w:rFonts w:cs="Tahoma"/>
        <w:szCs w:val="16"/>
      </w:rPr>
      <w:t xml:space="preserve"> von </w:t>
    </w:r>
    <w:r w:rsidR="001749B9">
      <w:rPr>
        <w:rStyle w:val="Seitenzahl"/>
        <w:rFonts w:cs="Tahoma"/>
        <w:szCs w:val="16"/>
      </w:rPr>
      <w:fldChar w:fldCharType="begin"/>
    </w:r>
    <w:r>
      <w:rPr>
        <w:rStyle w:val="Seitenzahl"/>
        <w:rFonts w:cs="Tahoma"/>
        <w:szCs w:val="16"/>
      </w:rPr>
      <w:instrText xml:space="preserve"> NUMPAGES </w:instrText>
    </w:r>
    <w:r w:rsidR="001749B9">
      <w:rPr>
        <w:rStyle w:val="Seitenzahl"/>
        <w:rFonts w:cs="Tahoma"/>
        <w:szCs w:val="16"/>
      </w:rPr>
      <w:fldChar w:fldCharType="separate"/>
    </w:r>
    <w:r w:rsidR="00AF4D7D">
      <w:rPr>
        <w:rStyle w:val="Seitenzahl"/>
        <w:rFonts w:cs="Tahoma"/>
        <w:noProof/>
        <w:szCs w:val="16"/>
      </w:rPr>
      <w:t>2</w:t>
    </w:r>
    <w:r w:rsidR="001749B9">
      <w:rPr>
        <w:rStyle w:val="Seitenzahl"/>
        <w:rFonts w:cs="Tahom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AF05" w14:textId="77777777" w:rsidR="003C588E" w:rsidRDefault="003C588E">
      <w:r>
        <w:separator/>
      </w:r>
    </w:p>
  </w:footnote>
  <w:footnote w:type="continuationSeparator" w:id="0">
    <w:p w14:paraId="021BAF41" w14:textId="77777777" w:rsidR="003C588E" w:rsidRDefault="003C5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D3B8" w14:textId="77777777" w:rsidR="00E24843" w:rsidRDefault="00E24843">
    <w:pPr>
      <w:spacing w:before="360" w:after="360"/>
      <w:jc w:val="right"/>
    </w:pPr>
    <w:r>
      <w:rPr>
        <w:noProof/>
        <w:lang w:val="de-DE" w:eastAsia="de-DE"/>
      </w:rPr>
      <w:drawing>
        <wp:inline distT="0" distB="0" distL="0" distR="0" wp14:anchorId="444F92F0" wp14:editId="3BC4D170">
          <wp:extent cx="1742440" cy="93599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C666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92FA1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A1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38C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112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4337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5"/>
  <w:doNotDisplayPageBoundarie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C8"/>
    <w:rsid w:val="000009D7"/>
    <w:rsid w:val="00000D7F"/>
    <w:rsid w:val="00005153"/>
    <w:rsid w:val="000227D4"/>
    <w:rsid w:val="00025BBD"/>
    <w:rsid w:val="00025C98"/>
    <w:rsid w:val="0004303D"/>
    <w:rsid w:val="0004386B"/>
    <w:rsid w:val="0004656B"/>
    <w:rsid w:val="000478FA"/>
    <w:rsid w:val="00050948"/>
    <w:rsid w:val="0005510F"/>
    <w:rsid w:val="000645BE"/>
    <w:rsid w:val="00064D25"/>
    <w:rsid w:val="000663A0"/>
    <w:rsid w:val="000666BE"/>
    <w:rsid w:val="00066B44"/>
    <w:rsid w:val="00066FA9"/>
    <w:rsid w:val="00070930"/>
    <w:rsid w:val="00075600"/>
    <w:rsid w:val="00076452"/>
    <w:rsid w:val="00080B89"/>
    <w:rsid w:val="00090577"/>
    <w:rsid w:val="00091F0E"/>
    <w:rsid w:val="000936A0"/>
    <w:rsid w:val="000961F1"/>
    <w:rsid w:val="000A3DD5"/>
    <w:rsid w:val="000A701F"/>
    <w:rsid w:val="000B4D1D"/>
    <w:rsid w:val="000B4FF6"/>
    <w:rsid w:val="000C0F97"/>
    <w:rsid w:val="000C33BE"/>
    <w:rsid w:val="000D00DE"/>
    <w:rsid w:val="000D1129"/>
    <w:rsid w:val="000E1227"/>
    <w:rsid w:val="000E23FE"/>
    <w:rsid w:val="000E3C4C"/>
    <w:rsid w:val="000F69FC"/>
    <w:rsid w:val="000F7EFA"/>
    <w:rsid w:val="000F7F19"/>
    <w:rsid w:val="0010182F"/>
    <w:rsid w:val="00101DF9"/>
    <w:rsid w:val="00105130"/>
    <w:rsid w:val="0010572F"/>
    <w:rsid w:val="00105EC9"/>
    <w:rsid w:val="0011320B"/>
    <w:rsid w:val="00120A46"/>
    <w:rsid w:val="0012179C"/>
    <w:rsid w:val="00126C0E"/>
    <w:rsid w:val="00134723"/>
    <w:rsid w:val="001514C2"/>
    <w:rsid w:val="001523D7"/>
    <w:rsid w:val="00164986"/>
    <w:rsid w:val="00170DF3"/>
    <w:rsid w:val="001749B9"/>
    <w:rsid w:val="00174BD7"/>
    <w:rsid w:val="00176B73"/>
    <w:rsid w:val="00176F74"/>
    <w:rsid w:val="001815C1"/>
    <w:rsid w:val="00184B5B"/>
    <w:rsid w:val="00190B4D"/>
    <w:rsid w:val="0019223A"/>
    <w:rsid w:val="00192E97"/>
    <w:rsid w:val="001951F4"/>
    <w:rsid w:val="00196758"/>
    <w:rsid w:val="0019764E"/>
    <w:rsid w:val="001A43E3"/>
    <w:rsid w:val="001A4EB4"/>
    <w:rsid w:val="001A660A"/>
    <w:rsid w:val="001B1F0B"/>
    <w:rsid w:val="001B3D23"/>
    <w:rsid w:val="001C2A3C"/>
    <w:rsid w:val="001C599D"/>
    <w:rsid w:val="001C6AC8"/>
    <w:rsid w:val="001D2FDB"/>
    <w:rsid w:val="001D3B83"/>
    <w:rsid w:val="001D4718"/>
    <w:rsid w:val="001D6D93"/>
    <w:rsid w:val="001E6082"/>
    <w:rsid w:val="001F1D12"/>
    <w:rsid w:val="001F283D"/>
    <w:rsid w:val="00200CCD"/>
    <w:rsid w:val="0021065C"/>
    <w:rsid w:val="002128F1"/>
    <w:rsid w:val="002156E6"/>
    <w:rsid w:val="00224928"/>
    <w:rsid w:val="00230499"/>
    <w:rsid w:val="00235D97"/>
    <w:rsid w:val="00236408"/>
    <w:rsid w:val="002365B6"/>
    <w:rsid w:val="00241ED5"/>
    <w:rsid w:val="00244EC5"/>
    <w:rsid w:val="002474BC"/>
    <w:rsid w:val="002476A2"/>
    <w:rsid w:val="002521B2"/>
    <w:rsid w:val="00255F88"/>
    <w:rsid w:val="00261084"/>
    <w:rsid w:val="00262DA3"/>
    <w:rsid w:val="00267F39"/>
    <w:rsid w:val="00271AA5"/>
    <w:rsid w:val="0029437C"/>
    <w:rsid w:val="00295127"/>
    <w:rsid w:val="002A252A"/>
    <w:rsid w:val="002A5EF2"/>
    <w:rsid w:val="002B2220"/>
    <w:rsid w:val="002B78F0"/>
    <w:rsid w:val="002C0265"/>
    <w:rsid w:val="002C19C8"/>
    <w:rsid w:val="002C2955"/>
    <w:rsid w:val="002D02F6"/>
    <w:rsid w:val="002D7A15"/>
    <w:rsid w:val="002E2A9F"/>
    <w:rsid w:val="002E7A41"/>
    <w:rsid w:val="002F3B91"/>
    <w:rsid w:val="002F68BE"/>
    <w:rsid w:val="00300915"/>
    <w:rsid w:val="0030678E"/>
    <w:rsid w:val="003072AA"/>
    <w:rsid w:val="003073C6"/>
    <w:rsid w:val="00307ABF"/>
    <w:rsid w:val="003216CE"/>
    <w:rsid w:val="00322967"/>
    <w:rsid w:val="00322EB8"/>
    <w:rsid w:val="0033050B"/>
    <w:rsid w:val="003318F9"/>
    <w:rsid w:val="003334AC"/>
    <w:rsid w:val="003340D4"/>
    <w:rsid w:val="0033463E"/>
    <w:rsid w:val="00335E60"/>
    <w:rsid w:val="0033729B"/>
    <w:rsid w:val="00342DF3"/>
    <w:rsid w:val="003430B9"/>
    <w:rsid w:val="0034708B"/>
    <w:rsid w:val="00351E6E"/>
    <w:rsid w:val="00360947"/>
    <w:rsid w:val="00362666"/>
    <w:rsid w:val="0036282A"/>
    <w:rsid w:val="00363F42"/>
    <w:rsid w:val="003728B6"/>
    <w:rsid w:val="003747AC"/>
    <w:rsid w:val="00380091"/>
    <w:rsid w:val="00390352"/>
    <w:rsid w:val="00393162"/>
    <w:rsid w:val="00395901"/>
    <w:rsid w:val="00395EA0"/>
    <w:rsid w:val="0039696C"/>
    <w:rsid w:val="003A05A5"/>
    <w:rsid w:val="003A0C46"/>
    <w:rsid w:val="003A1099"/>
    <w:rsid w:val="003A20AC"/>
    <w:rsid w:val="003A456D"/>
    <w:rsid w:val="003A5FA9"/>
    <w:rsid w:val="003B2C3A"/>
    <w:rsid w:val="003C1791"/>
    <w:rsid w:val="003C3B29"/>
    <w:rsid w:val="003C588E"/>
    <w:rsid w:val="003D490C"/>
    <w:rsid w:val="003D4AA6"/>
    <w:rsid w:val="003D561F"/>
    <w:rsid w:val="003D7C0F"/>
    <w:rsid w:val="003D7C59"/>
    <w:rsid w:val="003E13A3"/>
    <w:rsid w:val="003E1C65"/>
    <w:rsid w:val="003E1C8E"/>
    <w:rsid w:val="003E26C2"/>
    <w:rsid w:val="003F2309"/>
    <w:rsid w:val="003F62C0"/>
    <w:rsid w:val="00400333"/>
    <w:rsid w:val="004077A9"/>
    <w:rsid w:val="00411069"/>
    <w:rsid w:val="00412043"/>
    <w:rsid w:val="00414259"/>
    <w:rsid w:val="0041436F"/>
    <w:rsid w:val="0041517D"/>
    <w:rsid w:val="004249C4"/>
    <w:rsid w:val="00431234"/>
    <w:rsid w:val="00431998"/>
    <w:rsid w:val="00434913"/>
    <w:rsid w:val="00436B5A"/>
    <w:rsid w:val="00440A82"/>
    <w:rsid w:val="00441765"/>
    <w:rsid w:val="0044476D"/>
    <w:rsid w:val="00450274"/>
    <w:rsid w:val="00450B8A"/>
    <w:rsid w:val="00453D06"/>
    <w:rsid w:val="00460DB7"/>
    <w:rsid w:val="004623E1"/>
    <w:rsid w:val="004827E7"/>
    <w:rsid w:val="004873A0"/>
    <w:rsid w:val="004905AC"/>
    <w:rsid w:val="00490778"/>
    <w:rsid w:val="00490BCC"/>
    <w:rsid w:val="004926EB"/>
    <w:rsid w:val="00494BD4"/>
    <w:rsid w:val="00494F93"/>
    <w:rsid w:val="00495FFE"/>
    <w:rsid w:val="004961E9"/>
    <w:rsid w:val="004A19DC"/>
    <w:rsid w:val="004B770C"/>
    <w:rsid w:val="004C650E"/>
    <w:rsid w:val="004D0F8B"/>
    <w:rsid w:val="004D0FAF"/>
    <w:rsid w:val="004D5279"/>
    <w:rsid w:val="004D6EA5"/>
    <w:rsid w:val="004E11F6"/>
    <w:rsid w:val="004E702D"/>
    <w:rsid w:val="004E75CD"/>
    <w:rsid w:val="004E76DD"/>
    <w:rsid w:val="004F0512"/>
    <w:rsid w:val="004F1292"/>
    <w:rsid w:val="004F6E98"/>
    <w:rsid w:val="004F74EF"/>
    <w:rsid w:val="005079E9"/>
    <w:rsid w:val="00510D5B"/>
    <w:rsid w:val="0051262D"/>
    <w:rsid w:val="005136B7"/>
    <w:rsid w:val="00514E32"/>
    <w:rsid w:val="00515BD8"/>
    <w:rsid w:val="00516070"/>
    <w:rsid w:val="0052131E"/>
    <w:rsid w:val="005220AD"/>
    <w:rsid w:val="00522319"/>
    <w:rsid w:val="00523638"/>
    <w:rsid w:val="00525587"/>
    <w:rsid w:val="00525BA2"/>
    <w:rsid w:val="00526C26"/>
    <w:rsid w:val="00530369"/>
    <w:rsid w:val="005318BE"/>
    <w:rsid w:val="00535650"/>
    <w:rsid w:val="005428E9"/>
    <w:rsid w:val="00544575"/>
    <w:rsid w:val="00546B8D"/>
    <w:rsid w:val="0054745A"/>
    <w:rsid w:val="00552C49"/>
    <w:rsid w:val="00552DEE"/>
    <w:rsid w:val="00555AC2"/>
    <w:rsid w:val="005617F5"/>
    <w:rsid w:val="00570944"/>
    <w:rsid w:val="005719C7"/>
    <w:rsid w:val="00571B82"/>
    <w:rsid w:val="00572256"/>
    <w:rsid w:val="00575E80"/>
    <w:rsid w:val="00580B61"/>
    <w:rsid w:val="005837E2"/>
    <w:rsid w:val="005860A2"/>
    <w:rsid w:val="005867FC"/>
    <w:rsid w:val="00586EC7"/>
    <w:rsid w:val="00587428"/>
    <w:rsid w:val="00592307"/>
    <w:rsid w:val="005934DA"/>
    <w:rsid w:val="005950F8"/>
    <w:rsid w:val="00596F15"/>
    <w:rsid w:val="005A3EEB"/>
    <w:rsid w:val="005A77B1"/>
    <w:rsid w:val="005A7D15"/>
    <w:rsid w:val="005A7FCC"/>
    <w:rsid w:val="005B49AB"/>
    <w:rsid w:val="005C36D8"/>
    <w:rsid w:val="005C59D3"/>
    <w:rsid w:val="005C61A0"/>
    <w:rsid w:val="005C70C5"/>
    <w:rsid w:val="005D25E7"/>
    <w:rsid w:val="005D3AA1"/>
    <w:rsid w:val="005D6F55"/>
    <w:rsid w:val="005D7419"/>
    <w:rsid w:val="005D745A"/>
    <w:rsid w:val="005E6192"/>
    <w:rsid w:val="005F0F6A"/>
    <w:rsid w:val="005F5CF4"/>
    <w:rsid w:val="00602611"/>
    <w:rsid w:val="00605613"/>
    <w:rsid w:val="006062B0"/>
    <w:rsid w:val="00610338"/>
    <w:rsid w:val="006103A2"/>
    <w:rsid w:val="006119DD"/>
    <w:rsid w:val="00611AC8"/>
    <w:rsid w:val="00615594"/>
    <w:rsid w:val="006174F8"/>
    <w:rsid w:val="00624515"/>
    <w:rsid w:val="0062496E"/>
    <w:rsid w:val="006258A8"/>
    <w:rsid w:val="006271B4"/>
    <w:rsid w:val="00627CF7"/>
    <w:rsid w:val="006301B2"/>
    <w:rsid w:val="00630339"/>
    <w:rsid w:val="00631055"/>
    <w:rsid w:val="0063538A"/>
    <w:rsid w:val="00637610"/>
    <w:rsid w:val="006437D0"/>
    <w:rsid w:val="00646EBC"/>
    <w:rsid w:val="00651DAE"/>
    <w:rsid w:val="00653C03"/>
    <w:rsid w:val="00657050"/>
    <w:rsid w:val="00657860"/>
    <w:rsid w:val="00660F0E"/>
    <w:rsid w:val="00662404"/>
    <w:rsid w:val="00664914"/>
    <w:rsid w:val="00670863"/>
    <w:rsid w:val="00677928"/>
    <w:rsid w:val="00681DC0"/>
    <w:rsid w:val="00687628"/>
    <w:rsid w:val="0069468B"/>
    <w:rsid w:val="0069612F"/>
    <w:rsid w:val="00696DC6"/>
    <w:rsid w:val="006A4C8A"/>
    <w:rsid w:val="006A5E67"/>
    <w:rsid w:val="006B0E7C"/>
    <w:rsid w:val="006B28CA"/>
    <w:rsid w:val="006C2835"/>
    <w:rsid w:val="006C328D"/>
    <w:rsid w:val="006C338F"/>
    <w:rsid w:val="006C4D6C"/>
    <w:rsid w:val="006C7167"/>
    <w:rsid w:val="006C7811"/>
    <w:rsid w:val="006E380E"/>
    <w:rsid w:val="006F3910"/>
    <w:rsid w:val="006F60A7"/>
    <w:rsid w:val="006F7200"/>
    <w:rsid w:val="006F767A"/>
    <w:rsid w:val="0070050D"/>
    <w:rsid w:val="00701C83"/>
    <w:rsid w:val="00702FB2"/>
    <w:rsid w:val="00711320"/>
    <w:rsid w:val="007113FA"/>
    <w:rsid w:val="007160CA"/>
    <w:rsid w:val="007262F4"/>
    <w:rsid w:val="0072640C"/>
    <w:rsid w:val="00732EDC"/>
    <w:rsid w:val="00736320"/>
    <w:rsid w:val="00746390"/>
    <w:rsid w:val="00746FBE"/>
    <w:rsid w:val="00751285"/>
    <w:rsid w:val="00753E7C"/>
    <w:rsid w:val="00756A83"/>
    <w:rsid w:val="00764BF5"/>
    <w:rsid w:val="007667AE"/>
    <w:rsid w:val="00771780"/>
    <w:rsid w:val="00772F85"/>
    <w:rsid w:val="007802AA"/>
    <w:rsid w:val="00782730"/>
    <w:rsid w:val="00783836"/>
    <w:rsid w:val="00785EC8"/>
    <w:rsid w:val="00786C0A"/>
    <w:rsid w:val="007873D9"/>
    <w:rsid w:val="0079601D"/>
    <w:rsid w:val="00796CD0"/>
    <w:rsid w:val="007A1D21"/>
    <w:rsid w:val="007A4CAA"/>
    <w:rsid w:val="007A4FA3"/>
    <w:rsid w:val="007A6CC4"/>
    <w:rsid w:val="007B0A2F"/>
    <w:rsid w:val="007B0BE8"/>
    <w:rsid w:val="007B4672"/>
    <w:rsid w:val="007B67B9"/>
    <w:rsid w:val="007C1456"/>
    <w:rsid w:val="007C182D"/>
    <w:rsid w:val="007C4565"/>
    <w:rsid w:val="007C639C"/>
    <w:rsid w:val="007D0344"/>
    <w:rsid w:val="007E5BEB"/>
    <w:rsid w:val="007E7C59"/>
    <w:rsid w:val="007F5C6D"/>
    <w:rsid w:val="00803051"/>
    <w:rsid w:val="008047D3"/>
    <w:rsid w:val="00806E88"/>
    <w:rsid w:val="008103B0"/>
    <w:rsid w:val="00810F36"/>
    <w:rsid w:val="00811073"/>
    <w:rsid w:val="00814745"/>
    <w:rsid w:val="008174E9"/>
    <w:rsid w:val="008236ED"/>
    <w:rsid w:val="0082382C"/>
    <w:rsid w:val="00824944"/>
    <w:rsid w:val="00825705"/>
    <w:rsid w:val="008302EA"/>
    <w:rsid w:val="008306C3"/>
    <w:rsid w:val="008314AB"/>
    <w:rsid w:val="00832569"/>
    <w:rsid w:val="00837AA2"/>
    <w:rsid w:val="00837AD4"/>
    <w:rsid w:val="008422B9"/>
    <w:rsid w:val="00847B17"/>
    <w:rsid w:val="00847CE9"/>
    <w:rsid w:val="00852017"/>
    <w:rsid w:val="008557BB"/>
    <w:rsid w:val="00856574"/>
    <w:rsid w:val="00857B4D"/>
    <w:rsid w:val="0086319F"/>
    <w:rsid w:val="00870CA7"/>
    <w:rsid w:val="00871733"/>
    <w:rsid w:val="0087371B"/>
    <w:rsid w:val="008745D8"/>
    <w:rsid w:val="00882ABA"/>
    <w:rsid w:val="00884AEE"/>
    <w:rsid w:val="00885806"/>
    <w:rsid w:val="00892B52"/>
    <w:rsid w:val="00894367"/>
    <w:rsid w:val="008A1364"/>
    <w:rsid w:val="008A6492"/>
    <w:rsid w:val="008B31DA"/>
    <w:rsid w:val="008B3513"/>
    <w:rsid w:val="008B7A2A"/>
    <w:rsid w:val="008C2D67"/>
    <w:rsid w:val="008C3C03"/>
    <w:rsid w:val="008D5214"/>
    <w:rsid w:val="008E3C06"/>
    <w:rsid w:val="008E518A"/>
    <w:rsid w:val="008F78EF"/>
    <w:rsid w:val="0090246E"/>
    <w:rsid w:val="009038B8"/>
    <w:rsid w:val="00903EF1"/>
    <w:rsid w:val="00904025"/>
    <w:rsid w:val="0090576A"/>
    <w:rsid w:val="00913E23"/>
    <w:rsid w:val="00917324"/>
    <w:rsid w:val="009226D9"/>
    <w:rsid w:val="00922FFC"/>
    <w:rsid w:val="00923537"/>
    <w:rsid w:val="00926FBF"/>
    <w:rsid w:val="00927BA6"/>
    <w:rsid w:val="00931739"/>
    <w:rsid w:val="00933896"/>
    <w:rsid w:val="0093427B"/>
    <w:rsid w:val="00937B43"/>
    <w:rsid w:val="00940C5D"/>
    <w:rsid w:val="009449FA"/>
    <w:rsid w:val="00952EFF"/>
    <w:rsid w:val="0095446D"/>
    <w:rsid w:val="00955501"/>
    <w:rsid w:val="00963DFA"/>
    <w:rsid w:val="00975B5A"/>
    <w:rsid w:val="0097698C"/>
    <w:rsid w:val="00977A93"/>
    <w:rsid w:val="00977F44"/>
    <w:rsid w:val="009834DB"/>
    <w:rsid w:val="0099412B"/>
    <w:rsid w:val="0099644B"/>
    <w:rsid w:val="009A2B76"/>
    <w:rsid w:val="009B1625"/>
    <w:rsid w:val="009B1660"/>
    <w:rsid w:val="009B1899"/>
    <w:rsid w:val="009B1EF3"/>
    <w:rsid w:val="009C1E8E"/>
    <w:rsid w:val="009C2D7C"/>
    <w:rsid w:val="009C3682"/>
    <w:rsid w:val="009C3D9D"/>
    <w:rsid w:val="009C7B80"/>
    <w:rsid w:val="009D5ED1"/>
    <w:rsid w:val="009E1BE9"/>
    <w:rsid w:val="009E6870"/>
    <w:rsid w:val="009E7421"/>
    <w:rsid w:val="009F77FB"/>
    <w:rsid w:val="00A00B98"/>
    <w:rsid w:val="00A0308F"/>
    <w:rsid w:val="00A1126B"/>
    <w:rsid w:val="00A11AF4"/>
    <w:rsid w:val="00A13D65"/>
    <w:rsid w:val="00A1670B"/>
    <w:rsid w:val="00A17C86"/>
    <w:rsid w:val="00A245BC"/>
    <w:rsid w:val="00A25140"/>
    <w:rsid w:val="00A277F8"/>
    <w:rsid w:val="00A279F5"/>
    <w:rsid w:val="00A30F05"/>
    <w:rsid w:val="00A32900"/>
    <w:rsid w:val="00A34AE4"/>
    <w:rsid w:val="00A34D30"/>
    <w:rsid w:val="00A35655"/>
    <w:rsid w:val="00A35B99"/>
    <w:rsid w:val="00A417FC"/>
    <w:rsid w:val="00A42120"/>
    <w:rsid w:val="00A45239"/>
    <w:rsid w:val="00A46216"/>
    <w:rsid w:val="00A5131D"/>
    <w:rsid w:val="00A532C5"/>
    <w:rsid w:val="00A60F6C"/>
    <w:rsid w:val="00A6376D"/>
    <w:rsid w:val="00A73626"/>
    <w:rsid w:val="00A75F87"/>
    <w:rsid w:val="00A76EF9"/>
    <w:rsid w:val="00A7789A"/>
    <w:rsid w:val="00A80FDA"/>
    <w:rsid w:val="00A84286"/>
    <w:rsid w:val="00A87610"/>
    <w:rsid w:val="00A87645"/>
    <w:rsid w:val="00A900D8"/>
    <w:rsid w:val="00A905B4"/>
    <w:rsid w:val="00A9171C"/>
    <w:rsid w:val="00A93ECD"/>
    <w:rsid w:val="00A95737"/>
    <w:rsid w:val="00AA18E2"/>
    <w:rsid w:val="00AC766C"/>
    <w:rsid w:val="00AD3BC5"/>
    <w:rsid w:val="00AD449E"/>
    <w:rsid w:val="00AE1172"/>
    <w:rsid w:val="00AE312D"/>
    <w:rsid w:val="00AF0233"/>
    <w:rsid w:val="00AF1869"/>
    <w:rsid w:val="00AF4D7D"/>
    <w:rsid w:val="00B02DBB"/>
    <w:rsid w:val="00B03C94"/>
    <w:rsid w:val="00B12895"/>
    <w:rsid w:val="00B15BAD"/>
    <w:rsid w:val="00B20129"/>
    <w:rsid w:val="00B2545C"/>
    <w:rsid w:val="00B359A1"/>
    <w:rsid w:val="00B46689"/>
    <w:rsid w:val="00B50725"/>
    <w:rsid w:val="00B51748"/>
    <w:rsid w:val="00B534B2"/>
    <w:rsid w:val="00B542A4"/>
    <w:rsid w:val="00B63836"/>
    <w:rsid w:val="00B64B28"/>
    <w:rsid w:val="00B677C0"/>
    <w:rsid w:val="00B67F8D"/>
    <w:rsid w:val="00B72A12"/>
    <w:rsid w:val="00B752C9"/>
    <w:rsid w:val="00B874A2"/>
    <w:rsid w:val="00B91B4E"/>
    <w:rsid w:val="00B97B0D"/>
    <w:rsid w:val="00BA0D37"/>
    <w:rsid w:val="00BA18B8"/>
    <w:rsid w:val="00BA4078"/>
    <w:rsid w:val="00BA5CBB"/>
    <w:rsid w:val="00BB20BE"/>
    <w:rsid w:val="00BB27CF"/>
    <w:rsid w:val="00BD3D94"/>
    <w:rsid w:val="00BD754B"/>
    <w:rsid w:val="00BE14DF"/>
    <w:rsid w:val="00BF6CED"/>
    <w:rsid w:val="00C0314D"/>
    <w:rsid w:val="00C36566"/>
    <w:rsid w:val="00C4232B"/>
    <w:rsid w:val="00C43322"/>
    <w:rsid w:val="00C45026"/>
    <w:rsid w:val="00C46E6C"/>
    <w:rsid w:val="00C47AC4"/>
    <w:rsid w:val="00C513EE"/>
    <w:rsid w:val="00C52277"/>
    <w:rsid w:val="00C5443F"/>
    <w:rsid w:val="00C65A52"/>
    <w:rsid w:val="00C66305"/>
    <w:rsid w:val="00C70165"/>
    <w:rsid w:val="00C72171"/>
    <w:rsid w:val="00C72AC5"/>
    <w:rsid w:val="00C72B74"/>
    <w:rsid w:val="00C73D05"/>
    <w:rsid w:val="00C753BA"/>
    <w:rsid w:val="00C9428A"/>
    <w:rsid w:val="00CA0892"/>
    <w:rsid w:val="00CA3F02"/>
    <w:rsid w:val="00CA484B"/>
    <w:rsid w:val="00CB4B6D"/>
    <w:rsid w:val="00CC006F"/>
    <w:rsid w:val="00CC5B41"/>
    <w:rsid w:val="00CD349B"/>
    <w:rsid w:val="00CE1134"/>
    <w:rsid w:val="00CE6456"/>
    <w:rsid w:val="00CF342B"/>
    <w:rsid w:val="00CF7084"/>
    <w:rsid w:val="00D00CAD"/>
    <w:rsid w:val="00D03593"/>
    <w:rsid w:val="00D04CBE"/>
    <w:rsid w:val="00D07C43"/>
    <w:rsid w:val="00D114C3"/>
    <w:rsid w:val="00D14BC2"/>
    <w:rsid w:val="00D15C47"/>
    <w:rsid w:val="00D1641F"/>
    <w:rsid w:val="00D2073A"/>
    <w:rsid w:val="00D221A7"/>
    <w:rsid w:val="00D27D4A"/>
    <w:rsid w:val="00D34F2E"/>
    <w:rsid w:val="00D36E9D"/>
    <w:rsid w:val="00D41C33"/>
    <w:rsid w:val="00D420CF"/>
    <w:rsid w:val="00D5079B"/>
    <w:rsid w:val="00D5724E"/>
    <w:rsid w:val="00D61B02"/>
    <w:rsid w:val="00D721AA"/>
    <w:rsid w:val="00D755D8"/>
    <w:rsid w:val="00D76D5A"/>
    <w:rsid w:val="00D76F21"/>
    <w:rsid w:val="00D80ADC"/>
    <w:rsid w:val="00D85487"/>
    <w:rsid w:val="00D9372D"/>
    <w:rsid w:val="00DA28D8"/>
    <w:rsid w:val="00DA552B"/>
    <w:rsid w:val="00DA5C59"/>
    <w:rsid w:val="00DB09AE"/>
    <w:rsid w:val="00DB6B3E"/>
    <w:rsid w:val="00DC597A"/>
    <w:rsid w:val="00DD1BA1"/>
    <w:rsid w:val="00DD2210"/>
    <w:rsid w:val="00DD33FD"/>
    <w:rsid w:val="00DE6A5C"/>
    <w:rsid w:val="00DF4644"/>
    <w:rsid w:val="00DF7D61"/>
    <w:rsid w:val="00E04209"/>
    <w:rsid w:val="00E05D2B"/>
    <w:rsid w:val="00E068D9"/>
    <w:rsid w:val="00E15C1E"/>
    <w:rsid w:val="00E23C14"/>
    <w:rsid w:val="00E24843"/>
    <w:rsid w:val="00E271CC"/>
    <w:rsid w:val="00E30DA2"/>
    <w:rsid w:val="00E30F62"/>
    <w:rsid w:val="00E42A3B"/>
    <w:rsid w:val="00E43885"/>
    <w:rsid w:val="00E44DDD"/>
    <w:rsid w:val="00E467F3"/>
    <w:rsid w:val="00E47D8D"/>
    <w:rsid w:val="00E47EE5"/>
    <w:rsid w:val="00E5055E"/>
    <w:rsid w:val="00E53610"/>
    <w:rsid w:val="00E71B3D"/>
    <w:rsid w:val="00E73209"/>
    <w:rsid w:val="00E81782"/>
    <w:rsid w:val="00E877EE"/>
    <w:rsid w:val="00E90E9A"/>
    <w:rsid w:val="00E92209"/>
    <w:rsid w:val="00E95C5A"/>
    <w:rsid w:val="00E97C0A"/>
    <w:rsid w:val="00EA1FE1"/>
    <w:rsid w:val="00EA3B69"/>
    <w:rsid w:val="00EA44DF"/>
    <w:rsid w:val="00EC659E"/>
    <w:rsid w:val="00ED088F"/>
    <w:rsid w:val="00ED3B07"/>
    <w:rsid w:val="00ED691E"/>
    <w:rsid w:val="00EE3D01"/>
    <w:rsid w:val="00EE48FF"/>
    <w:rsid w:val="00EE5BEC"/>
    <w:rsid w:val="00EF2779"/>
    <w:rsid w:val="00EF3716"/>
    <w:rsid w:val="00EF5191"/>
    <w:rsid w:val="00F00126"/>
    <w:rsid w:val="00F024B9"/>
    <w:rsid w:val="00F02F71"/>
    <w:rsid w:val="00F13A31"/>
    <w:rsid w:val="00F14FB0"/>
    <w:rsid w:val="00F176B5"/>
    <w:rsid w:val="00F30757"/>
    <w:rsid w:val="00F32C76"/>
    <w:rsid w:val="00F42CA7"/>
    <w:rsid w:val="00F45BCA"/>
    <w:rsid w:val="00F50D55"/>
    <w:rsid w:val="00F51795"/>
    <w:rsid w:val="00F56AE8"/>
    <w:rsid w:val="00F62DB1"/>
    <w:rsid w:val="00F62E11"/>
    <w:rsid w:val="00F62E69"/>
    <w:rsid w:val="00F64C21"/>
    <w:rsid w:val="00F70737"/>
    <w:rsid w:val="00F7127C"/>
    <w:rsid w:val="00F7130C"/>
    <w:rsid w:val="00F71F28"/>
    <w:rsid w:val="00F743E8"/>
    <w:rsid w:val="00F76E44"/>
    <w:rsid w:val="00F77305"/>
    <w:rsid w:val="00F774D7"/>
    <w:rsid w:val="00F81BC0"/>
    <w:rsid w:val="00F838CE"/>
    <w:rsid w:val="00F847C2"/>
    <w:rsid w:val="00F84BE6"/>
    <w:rsid w:val="00F916E5"/>
    <w:rsid w:val="00F94645"/>
    <w:rsid w:val="00F94DEE"/>
    <w:rsid w:val="00F9610F"/>
    <w:rsid w:val="00FA35C1"/>
    <w:rsid w:val="00FA3B10"/>
    <w:rsid w:val="00FA5ECF"/>
    <w:rsid w:val="00FB0C6D"/>
    <w:rsid w:val="00FB38D7"/>
    <w:rsid w:val="00FB51D3"/>
    <w:rsid w:val="00FB5A23"/>
    <w:rsid w:val="00FC7268"/>
    <w:rsid w:val="00FC74C2"/>
    <w:rsid w:val="00FD0478"/>
    <w:rsid w:val="00FD2A2F"/>
    <w:rsid w:val="00FD6CB8"/>
    <w:rsid w:val="00FE2C41"/>
    <w:rsid w:val="00FE30FE"/>
    <w:rsid w:val="00FE3DDE"/>
    <w:rsid w:val="00FE61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CB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835"/>
    <w:pPr>
      <w:spacing w:line="280" w:lineRule="atLeast"/>
    </w:pPr>
    <w:rPr>
      <w:rFonts w:ascii="Bliss 2 Light" w:hAnsi="Bliss 2 Light" w:cs="Tahoma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6C2835"/>
    <w:pPr>
      <w:keepNext/>
      <w:spacing w:before="240" w:after="60"/>
      <w:outlineLvl w:val="0"/>
    </w:pPr>
    <w:rPr>
      <w:rFonts w:ascii="Bliss 2 Bold" w:hAnsi="Bliss 2 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835"/>
    <w:pPr>
      <w:keepNext/>
      <w:spacing w:before="240" w:after="60"/>
      <w:outlineLvl w:val="1"/>
    </w:pPr>
    <w:rPr>
      <w:rFonts w:ascii="Bliss 2 Bold" w:hAnsi="Bliss 2 Bold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C2835"/>
    <w:pPr>
      <w:keepNext/>
      <w:spacing w:before="240" w:after="60"/>
      <w:outlineLvl w:val="2"/>
    </w:pPr>
    <w:rPr>
      <w:rFonts w:ascii="Bliss 2 Bold" w:hAnsi="Bliss 2 Bold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 text"/>
    <w:basedOn w:val="Standard"/>
    <w:rsid w:val="006C2835"/>
    <w:pPr>
      <w:spacing w:before="120" w:after="120"/>
      <w:ind w:left="442"/>
    </w:pPr>
  </w:style>
  <w:style w:type="paragraph" w:customStyle="1" w:styleId="Normaltextnoindent">
    <w:name w:val="Normal text no indent"/>
    <w:basedOn w:val="Normaltext"/>
    <w:rsid w:val="006C2835"/>
    <w:pPr>
      <w:ind w:left="0"/>
    </w:pPr>
    <w:rPr>
      <w:rFonts w:cs="Times New Roman"/>
    </w:rPr>
  </w:style>
  <w:style w:type="paragraph" w:customStyle="1" w:styleId="NormaltextCC">
    <w:name w:val="Normal text CC"/>
    <w:basedOn w:val="Normaltext"/>
    <w:rsid w:val="006C2835"/>
    <w:pPr>
      <w:spacing w:after="0"/>
    </w:pPr>
    <w:rPr>
      <w:sz w:val="18"/>
    </w:rPr>
  </w:style>
  <w:style w:type="paragraph" w:styleId="Kopfzeile">
    <w:name w:val="header"/>
    <w:basedOn w:val="Standard"/>
    <w:semiHidden/>
    <w:rsid w:val="006C2835"/>
    <w:pPr>
      <w:tabs>
        <w:tab w:val="center" w:pos="4320"/>
        <w:tab w:val="right" w:pos="8640"/>
      </w:tabs>
    </w:pPr>
    <w:rPr>
      <w:rFonts w:ascii="Bliss 2 Bold" w:hAnsi="Bliss 2 Bold"/>
      <w:sz w:val="24"/>
    </w:rPr>
  </w:style>
  <w:style w:type="paragraph" w:styleId="Fuzeile">
    <w:name w:val="footer"/>
    <w:basedOn w:val="Standard"/>
    <w:semiHidden/>
    <w:rsid w:val="006C2835"/>
    <w:pPr>
      <w:tabs>
        <w:tab w:val="center" w:pos="4320"/>
        <w:tab w:val="right" w:pos="8640"/>
      </w:tabs>
    </w:pPr>
  </w:style>
  <w:style w:type="character" w:styleId="Link">
    <w:name w:val="Hyperlink"/>
    <w:basedOn w:val="Absatz-Standardschriftart"/>
    <w:semiHidden/>
    <w:rsid w:val="006C2835"/>
    <w:rPr>
      <w:rFonts w:ascii="Bliss 2 Light" w:hAnsi="Bliss 2 Light" w:cs="Times New Roman"/>
      <w:color w:val="0000FF"/>
      <w:u w:val="single"/>
    </w:rPr>
  </w:style>
  <w:style w:type="character" w:styleId="Seitenzahl">
    <w:name w:val="page number"/>
    <w:basedOn w:val="Absatz-Standardschriftart"/>
    <w:semiHidden/>
    <w:rsid w:val="006C2835"/>
    <w:rPr>
      <w:rFonts w:ascii="Bliss 2 Light" w:hAnsi="Bliss 2 Light" w:cs="Times New Roman"/>
      <w:color w:val="808080"/>
      <w:sz w:val="16"/>
    </w:rPr>
  </w:style>
  <w:style w:type="paragraph" w:customStyle="1" w:styleId="PMSeyberschrift">
    <w:name w:val="PMSeyÜberschrift"/>
    <w:basedOn w:val="Standard"/>
    <w:next w:val="PMSeyIntro"/>
    <w:rsid w:val="006C2835"/>
    <w:pPr>
      <w:spacing w:before="120" w:after="720" w:line="240" w:lineRule="auto"/>
    </w:pPr>
    <w:rPr>
      <w:rFonts w:ascii="Trebuchet MS" w:eastAsia="SimSun" w:hAnsi="Trebuchet MS" w:cs="Times New Roman"/>
      <w:b/>
      <w:sz w:val="32"/>
      <w:szCs w:val="20"/>
      <w:lang w:val="de-DE" w:eastAsia="zh-CN"/>
    </w:rPr>
  </w:style>
  <w:style w:type="paragraph" w:customStyle="1" w:styleId="PMSeyVorberschrift">
    <w:name w:val="PMSeyVorüberschrift"/>
    <w:basedOn w:val="Standard"/>
    <w:next w:val="PMSeyberschrift"/>
    <w:rsid w:val="006C2835"/>
    <w:pPr>
      <w:pBdr>
        <w:bottom w:val="single" w:sz="4" w:space="1" w:color="3399FF"/>
      </w:pBdr>
      <w:spacing w:before="120" w:line="240" w:lineRule="auto"/>
    </w:pPr>
    <w:rPr>
      <w:rFonts w:ascii="Trebuchet MS" w:eastAsia="SimSun" w:hAnsi="Trebuchet MS" w:cs="Times New Roman"/>
      <w:sz w:val="28"/>
      <w:szCs w:val="20"/>
      <w:lang w:val="de-DE" w:eastAsia="zh-CN"/>
    </w:rPr>
  </w:style>
  <w:style w:type="paragraph" w:customStyle="1" w:styleId="PMSeyIntro">
    <w:name w:val="PMSeyIntro"/>
    <w:basedOn w:val="Standard"/>
    <w:next w:val="PMSeyStandard"/>
    <w:rsid w:val="006C2835"/>
    <w:pPr>
      <w:spacing w:before="120" w:after="240" w:line="360" w:lineRule="auto"/>
      <w:jc w:val="both"/>
    </w:pPr>
    <w:rPr>
      <w:rFonts w:ascii="Trebuchet MS" w:eastAsia="SimSun" w:hAnsi="Trebuchet MS" w:cs="Times New Roman"/>
      <w:b/>
      <w:sz w:val="24"/>
      <w:szCs w:val="20"/>
      <w:lang w:val="de-DE" w:eastAsia="zh-CN"/>
    </w:rPr>
  </w:style>
  <w:style w:type="paragraph" w:customStyle="1" w:styleId="PMSeyStandard">
    <w:name w:val="PMSeyStandard"/>
    <w:basedOn w:val="Standard"/>
    <w:rsid w:val="006C2835"/>
    <w:pPr>
      <w:spacing w:before="120" w:after="120" w:line="360" w:lineRule="auto"/>
      <w:jc w:val="both"/>
    </w:pPr>
    <w:rPr>
      <w:rFonts w:ascii="Trebuchet MS" w:eastAsia="SimSun" w:hAnsi="Trebuchet MS" w:cs="Times New Roman"/>
      <w:sz w:val="24"/>
      <w:szCs w:val="20"/>
      <w:lang w:val="de-DE" w:eastAsia="zh-CN"/>
    </w:rPr>
  </w:style>
  <w:style w:type="paragraph" w:customStyle="1" w:styleId="normaltext0">
    <w:name w:val="normaltext"/>
    <w:basedOn w:val="Standard"/>
    <w:rsid w:val="006C2835"/>
    <w:pPr>
      <w:spacing w:after="90"/>
      <w:ind w:left="442"/>
    </w:pPr>
    <w:rPr>
      <w:rFonts w:cs="Times New Roman"/>
      <w:szCs w:val="20"/>
      <w:lang w:val="en-US"/>
    </w:rPr>
  </w:style>
  <w:style w:type="character" w:styleId="Fett">
    <w:name w:val="Strong"/>
    <w:basedOn w:val="Absatz-Standardschriftart"/>
    <w:qFormat/>
    <w:rsid w:val="006C28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F4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uiPriority w:val="59"/>
    <w:rsid w:val="00D1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maps/place/Berner+Str.+50,+60437+Frankfurt+am+Main,+Germany/@50.19442,8.65571,17z/data=!3m1!4b1!4m2!3m1!1s0x47bd0626460c0e23:0xa721be413a498334" TargetMode="External"/><Relationship Id="rId8" Type="http://schemas.openxmlformats.org/officeDocument/2006/relationships/hyperlink" Target="mailto:info@seychelles-service-center.de?subject=Anfrage" TargetMode="External"/><Relationship Id="rId9" Type="http://schemas.openxmlformats.org/officeDocument/2006/relationships/hyperlink" Target="http://www.seychelles.travel/de/home/index.php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ychelles-service-center.de" TargetMode="External"/><Relationship Id="rId2" Type="http://schemas.openxmlformats.org/officeDocument/2006/relationships/hyperlink" Target="http://www.seychelles.travel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ychelles-service-center.de" TargetMode="External"/><Relationship Id="rId2" Type="http://schemas.openxmlformats.org/officeDocument/2006/relationships/hyperlink" Target="http://www.seychelles.travel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Besucherrekord 2015 für die Seychellen (DE)</vt:lpstr>
    </vt:vector>
  </TitlesOfParts>
  <Manager>Edith Hunzinger</Manager>
  <Company>Seychelles Tourist Office, Frankfurt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Besucherrekord 2015 für die Seychellen (DE)</dc:title>
  <dc:subject>Besucherzahlen 2015 Seychellen</dc:subject>
  <dc:creator>Dr. Thomas J. Kinne</dc:creator>
  <cp:keywords>Besucherzahlen 2015 Seychellen</cp:keywords>
  <cp:lastModifiedBy>Edith Hunzinger</cp:lastModifiedBy>
  <cp:revision>6</cp:revision>
  <cp:lastPrinted>2012-03-14T13:54:00Z</cp:lastPrinted>
  <dcterms:created xsi:type="dcterms:W3CDTF">2016-01-13T09:55:00Z</dcterms:created>
  <dcterms:modified xsi:type="dcterms:W3CDTF">2017-01-04T15:25:00Z</dcterms:modified>
  <cp:category>Pressemitteilung</cp:category>
</cp:coreProperties>
</file>